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rStyle w:val="CharStyle5"/>
          <w:b/>
          <w:bCs/>
        </w:rPr>
        <w:t>Individuální studijní plán v průběhu uznané doby rodičovství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Jméno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Os. číslo: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Style w:val="CharStyle3"/>
          <w:b/>
          <w:bCs/>
        </w:rPr>
        <w:t>Ročník: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20" w:line="240" w:lineRule="auto"/>
        <w:ind w:left="0" w:right="0" w:firstLine="0"/>
        <w:jc w:val="left"/>
      </w:pPr>
      <w:r>
        <w:rPr>
          <w:rStyle w:val="CharStyle3"/>
          <w:b/>
          <w:bCs/>
        </w:rPr>
        <w:t>Semestr: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360" w:line="240" w:lineRule="auto"/>
        <w:ind w:left="31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12700</wp:posOffset>
                </wp:positionV>
                <wp:extent cx="631190" cy="18288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Předměty: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950000000000003pt;margin-top:1.pt;width:49.700000000000003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Předměty: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b/>
          <w:bCs/>
        </w:rPr>
        <w:t>Plánovaný termín splnění do: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w:rPr>
          <w:rStyle w:val="CharStyle3"/>
          <w:b/>
          <w:bCs/>
        </w:rPr>
        <w:t>Podpis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proděkanky pro studijní a sociální záležitost:</w:t>
      </w:r>
    </w:p>
    <w:sectPr>
      <w:footnotePr>
        <w:pos w:val="pageBottom"/>
        <w:numFmt w:val="decimal"/>
        <w:numRestart w:val="continuous"/>
      </w:footnotePr>
      <w:pgSz w:w="11900" w:h="16840"/>
      <w:pgMar w:top="1412" w:right="2759" w:bottom="1366" w:left="1384" w:header="984" w:footer="93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9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620"/>
      <w:ind w:firstLine="66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ptacnik</dc:creator>
  <cp:keywords/>
</cp:coreProperties>
</file>